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68" w:rsidRDefault="00364268" w:rsidP="00364268">
      <w:pPr>
        <w:spacing w:line="400" w:lineRule="exact"/>
        <w:jc w:val="center"/>
        <w:rPr>
          <w:rFonts w:ascii="Arial" w:hAnsi="Arial" w:cs="Arial"/>
          <w:b/>
          <w:sz w:val="28"/>
        </w:rPr>
      </w:pPr>
      <w:r>
        <w:rPr>
          <w:rFonts w:ascii="Arial" w:cs="Arial"/>
          <w:kern w:val="0"/>
          <w:sz w:val="28"/>
        </w:rPr>
        <w:t>广西机电设备招标有限公司关于</w:t>
      </w:r>
      <w:r>
        <w:rPr>
          <w:rFonts w:ascii="Arial" w:cs="Arial" w:hint="eastAsia"/>
          <w:kern w:val="0"/>
          <w:sz w:val="28"/>
        </w:rPr>
        <w:t>官塘校区</w:t>
      </w:r>
      <w:r>
        <w:rPr>
          <w:rFonts w:ascii="Arial" w:cs="Arial" w:hint="eastAsia"/>
          <w:kern w:val="0"/>
          <w:sz w:val="28"/>
        </w:rPr>
        <w:t>5#</w:t>
      </w:r>
      <w:r>
        <w:rPr>
          <w:rFonts w:ascii="Arial" w:cs="Arial" w:hint="eastAsia"/>
          <w:kern w:val="0"/>
          <w:sz w:val="28"/>
        </w:rPr>
        <w:t>车间行车采购项目</w:t>
      </w:r>
      <w:r w:rsidRPr="003716AE">
        <w:rPr>
          <w:rFonts w:ascii="Arial" w:hAnsi="Arial" w:cs="Arial"/>
          <w:color w:val="000000"/>
          <w:sz w:val="28"/>
        </w:rPr>
        <w:t>(LZT17-</w:t>
      </w:r>
      <w:r w:rsidRPr="003716AE">
        <w:rPr>
          <w:rFonts w:ascii="Arial" w:hAnsi="Arial" w:cs="Arial" w:hint="eastAsia"/>
          <w:color w:val="000000"/>
          <w:sz w:val="28"/>
        </w:rPr>
        <w:t xml:space="preserve">101 </w:t>
      </w:r>
      <w:r w:rsidRPr="003716AE">
        <w:rPr>
          <w:rFonts w:ascii="Arial" w:hAnsi="Arial" w:cs="Arial"/>
          <w:color w:val="000000"/>
          <w:sz w:val="28"/>
        </w:rPr>
        <w:t>)</w:t>
      </w:r>
      <w:r>
        <w:rPr>
          <w:rFonts w:ascii="Arial" w:cs="Arial"/>
          <w:kern w:val="0"/>
          <w:sz w:val="28"/>
        </w:rPr>
        <w:t>竞争性谈判公告</w:t>
      </w:r>
    </w:p>
    <w:p w:rsidR="00364268" w:rsidRDefault="00364268" w:rsidP="00364268">
      <w:pPr>
        <w:ind w:firstLineChars="195" w:firstLine="409"/>
        <w:jc w:val="left"/>
        <w:rPr>
          <w:rFonts w:ascii="Arial" w:hAnsi="Arial" w:cs="Arial"/>
          <w:kern w:val="0"/>
          <w:szCs w:val="21"/>
        </w:rPr>
      </w:pP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bookmarkStart w:id="0" w:name="OLE_LINK1"/>
      <w:r>
        <w:rPr>
          <w:rFonts w:ascii="Arial" w:cs="Arial"/>
          <w:kern w:val="0"/>
          <w:szCs w:val="21"/>
        </w:rPr>
        <w:t>广西机电设备招标有限公司受柳州职业技术学院委托，根据《中华人民共和国政府采购法》等有关规定，现对</w:t>
      </w:r>
      <w:r>
        <w:rPr>
          <w:rFonts w:ascii="Arial" w:cs="Arial" w:hint="eastAsia"/>
          <w:kern w:val="0"/>
          <w:szCs w:val="21"/>
        </w:rPr>
        <w:t>官塘校区</w:t>
      </w:r>
      <w:r>
        <w:rPr>
          <w:rFonts w:ascii="Arial" w:cs="Arial" w:hint="eastAsia"/>
          <w:kern w:val="0"/>
          <w:szCs w:val="21"/>
        </w:rPr>
        <w:t>5#</w:t>
      </w:r>
      <w:r>
        <w:rPr>
          <w:rFonts w:ascii="Arial" w:cs="Arial" w:hint="eastAsia"/>
          <w:kern w:val="0"/>
          <w:szCs w:val="21"/>
        </w:rPr>
        <w:t>车间行车采购项目</w:t>
      </w:r>
      <w:r>
        <w:rPr>
          <w:rFonts w:ascii="Arial" w:cs="Arial"/>
          <w:kern w:val="0"/>
          <w:szCs w:val="21"/>
        </w:rPr>
        <w:t>进行竞争性谈判采购，欢迎符合条件的供应商前来参加谈判活动。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一、项目名称：</w:t>
      </w:r>
      <w:r>
        <w:rPr>
          <w:rFonts w:ascii="Arial" w:cs="Arial" w:hint="eastAsia"/>
          <w:kern w:val="0"/>
          <w:szCs w:val="21"/>
        </w:rPr>
        <w:t>官塘校区</w:t>
      </w:r>
      <w:r>
        <w:rPr>
          <w:rFonts w:ascii="Arial" w:cs="Arial" w:hint="eastAsia"/>
          <w:kern w:val="0"/>
          <w:szCs w:val="21"/>
        </w:rPr>
        <w:t>5#</w:t>
      </w:r>
      <w:r>
        <w:rPr>
          <w:rFonts w:ascii="Arial" w:cs="Arial" w:hint="eastAsia"/>
          <w:kern w:val="0"/>
          <w:szCs w:val="21"/>
        </w:rPr>
        <w:t>车间行车采购项目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color w:val="FF0000"/>
          <w:kern w:val="0"/>
          <w:szCs w:val="21"/>
        </w:rPr>
      </w:pPr>
      <w:r>
        <w:rPr>
          <w:rFonts w:ascii="Arial" w:cs="Arial"/>
          <w:kern w:val="0"/>
          <w:szCs w:val="21"/>
        </w:rPr>
        <w:t>二、项目编号：</w:t>
      </w:r>
      <w:r w:rsidRPr="003716AE">
        <w:rPr>
          <w:rFonts w:ascii="Arial" w:hAnsi="Arial" w:cs="Arial"/>
          <w:color w:val="000000"/>
          <w:kern w:val="0"/>
          <w:szCs w:val="21"/>
        </w:rPr>
        <w:t>LZT17-</w:t>
      </w:r>
      <w:r w:rsidRPr="003716AE">
        <w:rPr>
          <w:rFonts w:ascii="Arial" w:hAnsi="Arial" w:cs="Arial" w:hint="eastAsia"/>
          <w:color w:val="000000"/>
          <w:kern w:val="0"/>
          <w:szCs w:val="21"/>
        </w:rPr>
        <w:t>101</w:t>
      </w:r>
    </w:p>
    <w:p w:rsidR="00364268" w:rsidRDefault="00364268" w:rsidP="00364268">
      <w:pPr>
        <w:snapToGrid w:val="0"/>
        <w:spacing w:line="280" w:lineRule="exact"/>
        <w:ind w:firstLineChars="200" w:firstLine="420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三、</w:t>
      </w:r>
      <w:r>
        <w:rPr>
          <w:rFonts w:ascii="Arial" w:cs="Arial"/>
          <w:bCs/>
          <w:kern w:val="1"/>
          <w:szCs w:val="21"/>
        </w:rPr>
        <w:t>项目采购内容：行车（电动葫芦桥式起重机）</w:t>
      </w:r>
      <w:r>
        <w:rPr>
          <w:rFonts w:ascii="Arial" w:hAnsi="Arial" w:cs="Arial"/>
          <w:bCs/>
          <w:kern w:val="1"/>
          <w:szCs w:val="21"/>
        </w:rPr>
        <w:t>3</w:t>
      </w:r>
      <w:r>
        <w:rPr>
          <w:rFonts w:ascii="Arial" w:cs="Arial"/>
          <w:bCs/>
          <w:kern w:val="1"/>
          <w:szCs w:val="21"/>
        </w:rPr>
        <w:t>吨起重量一套，</w:t>
      </w:r>
      <w:r>
        <w:rPr>
          <w:rFonts w:ascii="Arial" w:hAnsi="Arial" w:cs="Arial"/>
          <w:bCs/>
          <w:kern w:val="1"/>
          <w:szCs w:val="21"/>
        </w:rPr>
        <w:t>5</w:t>
      </w:r>
      <w:r>
        <w:rPr>
          <w:rFonts w:ascii="Arial" w:cs="Arial"/>
          <w:bCs/>
          <w:kern w:val="1"/>
          <w:szCs w:val="21"/>
        </w:rPr>
        <w:t>吨起重量一套，</w:t>
      </w:r>
      <w:r>
        <w:rPr>
          <w:rFonts w:ascii="Arial" w:hAnsi="Arial" w:cs="Arial"/>
          <w:bCs/>
          <w:kern w:val="1"/>
          <w:szCs w:val="21"/>
        </w:rPr>
        <w:t>10</w:t>
      </w:r>
      <w:r>
        <w:rPr>
          <w:rFonts w:ascii="Arial" w:cs="Arial"/>
          <w:bCs/>
          <w:kern w:val="1"/>
          <w:szCs w:val="21"/>
        </w:rPr>
        <w:t>吨起重量一套。</w:t>
      </w:r>
      <w:r>
        <w:rPr>
          <w:rFonts w:ascii="Arial" w:cs="Arial"/>
          <w:kern w:val="0"/>
          <w:szCs w:val="21"/>
        </w:rPr>
        <w:t>如需进一步了解详细内容，详见谈判文件。</w:t>
      </w:r>
    </w:p>
    <w:p w:rsidR="00364268" w:rsidRDefault="00364268" w:rsidP="00364268">
      <w:pPr>
        <w:tabs>
          <w:tab w:val="left" w:pos="5660"/>
        </w:tabs>
        <w:autoSpaceDE w:val="0"/>
        <w:autoSpaceDN w:val="0"/>
        <w:adjustRightInd w:val="0"/>
        <w:snapToGrid w:val="0"/>
        <w:spacing w:line="312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cs="Arial"/>
          <w:szCs w:val="21"/>
        </w:rPr>
        <w:t>四、项目预算金额及谈判保证金：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cs="Arial"/>
          <w:kern w:val="0"/>
          <w:szCs w:val="21"/>
        </w:rPr>
        <w:t>．预算金额：人民币</w:t>
      </w:r>
      <w:r>
        <w:rPr>
          <w:rFonts w:ascii="Arial" w:cs="Arial" w:hint="eastAsia"/>
          <w:kern w:val="0"/>
          <w:szCs w:val="21"/>
        </w:rPr>
        <w:t>贰拾万元</w:t>
      </w:r>
      <w:r>
        <w:rPr>
          <w:rFonts w:ascii="Arial" w:cs="Arial"/>
          <w:kern w:val="0"/>
          <w:szCs w:val="21"/>
        </w:rPr>
        <w:t>整（￥</w:t>
      </w:r>
      <w:r>
        <w:rPr>
          <w:rFonts w:ascii="Arial" w:cs="Arial" w:hint="eastAsia"/>
          <w:kern w:val="0"/>
          <w:szCs w:val="21"/>
        </w:rPr>
        <w:t>200,000.00</w:t>
      </w:r>
      <w:r>
        <w:rPr>
          <w:rFonts w:ascii="Arial" w:cs="Arial"/>
          <w:kern w:val="0"/>
          <w:szCs w:val="21"/>
        </w:rPr>
        <w:t>）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2</w:t>
      </w:r>
      <w:r>
        <w:rPr>
          <w:rFonts w:ascii="Arial" w:cs="Arial"/>
          <w:kern w:val="0"/>
          <w:szCs w:val="21"/>
        </w:rPr>
        <w:t>．谈判保证金：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（</w:t>
      </w:r>
      <w:r>
        <w:rPr>
          <w:rFonts w:ascii="Arial" w:cs="Arial"/>
          <w:kern w:val="0"/>
          <w:szCs w:val="21"/>
        </w:rPr>
        <w:t>1</w:t>
      </w:r>
      <w:r>
        <w:rPr>
          <w:rFonts w:ascii="Arial" w:cs="Arial"/>
          <w:kern w:val="0"/>
          <w:szCs w:val="21"/>
        </w:rPr>
        <w:t>）金额：人民币</w:t>
      </w:r>
      <w:r>
        <w:rPr>
          <w:rFonts w:ascii="Arial" w:cs="Arial" w:hint="eastAsia"/>
          <w:kern w:val="0"/>
          <w:szCs w:val="21"/>
        </w:rPr>
        <w:t>贰仟</w:t>
      </w:r>
      <w:r>
        <w:rPr>
          <w:rFonts w:ascii="Arial" w:cs="Arial"/>
          <w:kern w:val="0"/>
          <w:szCs w:val="21"/>
        </w:rPr>
        <w:t>元整（￥</w:t>
      </w:r>
      <w:r>
        <w:rPr>
          <w:rFonts w:ascii="Arial" w:cs="Arial" w:hint="eastAsia"/>
          <w:kern w:val="0"/>
          <w:szCs w:val="21"/>
        </w:rPr>
        <w:t>2,000</w:t>
      </w:r>
      <w:r>
        <w:rPr>
          <w:rFonts w:ascii="Arial" w:cs="Arial"/>
          <w:kern w:val="0"/>
          <w:szCs w:val="21"/>
        </w:rPr>
        <w:t>.00</w:t>
      </w:r>
      <w:r>
        <w:rPr>
          <w:rFonts w:ascii="Arial" w:cs="Arial"/>
          <w:kern w:val="0"/>
          <w:szCs w:val="21"/>
        </w:rPr>
        <w:t>）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cs="Arial"/>
          <w:kern w:val="0"/>
          <w:szCs w:val="21"/>
        </w:rPr>
        <w:t>）供应商应于响应文件递交截止时间前将谈判保证金以电汇、转</w:t>
      </w:r>
      <w:r>
        <w:rPr>
          <w:rFonts w:ascii="Arial" w:cs="Arial" w:hint="eastAsia"/>
          <w:kern w:val="0"/>
          <w:szCs w:val="21"/>
        </w:rPr>
        <w:t>账</w:t>
      </w:r>
      <w:r>
        <w:rPr>
          <w:rFonts w:ascii="Arial" w:cs="Arial"/>
          <w:kern w:val="0"/>
          <w:szCs w:val="21"/>
        </w:rPr>
        <w:t>、汇票等非现金形式足额交纳至广西机电设备招标有限公司，开户银行：柳州银行文昌支行，银行账号：</w:t>
      </w:r>
      <w:r>
        <w:rPr>
          <w:rFonts w:ascii="Arial" w:hAnsi="Arial" w:cs="Arial"/>
          <w:kern w:val="0"/>
          <w:szCs w:val="21"/>
        </w:rPr>
        <w:t>70310500000000002934</w:t>
      </w:r>
      <w:r>
        <w:rPr>
          <w:rFonts w:ascii="Arial" w:cs="Arial"/>
          <w:kern w:val="0"/>
          <w:szCs w:val="21"/>
        </w:rPr>
        <w:t>，开户名称：广西机电设备招标有限公司柳州分公司。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五、本项目需要落实的政府采购政策：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本项目适用政府采购促进中小企业、监狱企业发展</w:t>
      </w:r>
      <w:r>
        <w:rPr>
          <w:rFonts w:ascii="Arial" w:cs="Arial" w:hint="eastAsia"/>
          <w:kern w:val="0"/>
          <w:szCs w:val="21"/>
        </w:rPr>
        <w:t>、</w:t>
      </w:r>
      <w:r>
        <w:rPr>
          <w:rFonts w:ascii="Arial" w:cs="Arial"/>
          <w:kern w:val="0"/>
          <w:szCs w:val="21"/>
        </w:rPr>
        <w:t>节能环保</w:t>
      </w:r>
      <w:r>
        <w:rPr>
          <w:rFonts w:ascii="Arial" w:hAnsi="宋体" w:cs="Arial"/>
          <w:kern w:val="0"/>
          <w:szCs w:val="21"/>
        </w:rPr>
        <w:t>及广西工业产品产销</w:t>
      </w:r>
      <w:r>
        <w:rPr>
          <w:rFonts w:ascii="Arial" w:cs="Arial"/>
          <w:kern w:val="0"/>
          <w:szCs w:val="21"/>
        </w:rPr>
        <w:t>等有关政策，具体详见谈判文件。</w:t>
      </w:r>
    </w:p>
    <w:p w:rsidR="00364268" w:rsidRDefault="00364268" w:rsidP="00364268">
      <w:pPr>
        <w:tabs>
          <w:tab w:val="left" w:pos="5660"/>
        </w:tabs>
        <w:autoSpaceDE w:val="0"/>
        <w:autoSpaceDN w:val="0"/>
        <w:adjustRightInd w:val="0"/>
        <w:snapToGrid w:val="0"/>
        <w:spacing w:line="312" w:lineRule="auto"/>
        <w:ind w:firstLineChars="200" w:firstLine="420"/>
        <w:jc w:val="left"/>
        <w:rPr>
          <w:rFonts w:ascii="Arial" w:hAnsi="Arial" w:cs="Arial"/>
          <w:szCs w:val="21"/>
        </w:rPr>
      </w:pPr>
      <w:r>
        <w:rPr>
          <w:rFonts w:ascii="Arial" w:cs="Arial"/>
          <w:szCs w:val="21"/>
        </w:rPr>
        <w:t>六、供应商资格条件：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cs="Arial"/>
          <w:kern w:val="0"/>
          <w:szCs w:val="21"/>
        </w:rPr>
        <w:t>．基本资格条件：符合《中华人民共和国政府采购法》第二十二条规定；</w:t>
      </w:r>
      <w:r>
        <w:rPr>
          <w:rFonts w:ascii="Arial" w:hAnsi="Arial" w:cs="Arial"/>
          <w:kern w:val="0"/>
          <w:szCs w:val="21"/>
        </w:rPr>
        <w:t>2014</w:t>
      </w:r>
      <w:r>
        <w:rPr>
          <w:rFonts w:ascii="Arial" w:cs="Arial"/>
          <w:kern w:val="0"/>
          <w:szCs w:val="21"/>
        </w:rPr>
        <w:t>年起未被列入失信被执行人、重大税收违法案件当事人名单、政府采购严重违法失信行为记录名单。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2</w:t>
      </w:r>
      <w:r>
        <w:rPr>
          <w:rFonts w:ascii="Arial" w:cs="Arial"/>
          <w:kern w:val="0"/>
          <w:szCs w:val="21"/>
        </w:rPr>
        <w:t>．特定资格条件：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1</w:t>
      </w:r>
      <w:r>
        <w:rPr>
          <w:rFonts w:ascii="Arial" w:cs="Arial"/>
          <w:kern w:val="0"/>
          <w:szCs w:val="21"/>
        </w:rPr>
        <w:t>）资质要求：</w:t>
      </w:r>
      <w:bookmarkStart w:id="1" w:name="资质要求"/>
      <w:r>
        <w:rPr>
          <w:rFonts w:ascii="Arial" w:cs="Arial" w:hint="eastAsia"/>
          <w:kern w:val="0"/>
          <w:szCs w:val="21"/>
        </w:rPr>
        <w:t>特种设备（起重机械类）安装改造维修许可证</w:t>
      </w:r>
      <w:r>
        <w:rPr>
          <w:rFonts w:ascii="Arial" w:cs="Arial" w:hint="eastAsia"/>
          <w:kern w:val="0"/>
          <w:szCs w:val="21"/>
        </w:rPr>
        <w:t>A</w:t>
      </w:r>
      <w:r>
        <w:rPr>
          <w:rFonts w:ascii="Arial" w:cs="Arial" w:hint="eastAsia"/>
          <w:kern w:val="0"/>
          <w:szCs w:val="21"/>
        </w:rPr>
        <w:t>级资质</w:t>
      </w:r>
      <w:r>
        <w:rPr>
          <w:rFonts w:ascii="Arial" w:cs="Arial"/>
          <w:kern w:val="0"/>
          <w:szCs w:val="21"/>
        </w:rPr>
        <w:t>。</w:t>
      </w:r>
      <w:bookmarkEnd w:id="1"/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2</w:t>
      </w:r>
      <w:r>
        <w:rPr>
          <w:rFonts w:ascii="Arial" w:cs="Arial"/>
          <w:kern w:val="0"/>
          <w:szCs w:val="21"/>
        </w:rPr>
        <w:t>）业绩要求：</w:t>
      </w:r>
      <w:bookmarkStart w:id="2" w:name="业绩要求"/>
      <w:r>
        <w:rPr>
          <w:rFonts w:ascii="Arial" w:cs="Arial"/>
          <w:kern w:val="0"/>
          <w:szCs w:val="21"/>
        </w:rPr>
        <w:t>无。</w:t>
      </w:r>
      <w:bookmarkEnd w:id="2"/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（</w:t>
      </w:r>
      <w:r>
        <w:rPr>
          <w:rFonts w:ascii="Arial" w:hAnsi="Arial" w:cs="Arial"/>
          <w:kern w:val="0"/>
          <w:szCs w:val="21"/>
        </w:rPr>
        <w:t>3</w:t>
      </w:r>
      <w:r>
        <w:rPr>
          <w:rFonts w:ascii="Arial" w:cs="Arial"/>
          <w:kern w:val="0"/>
          <w:szCs w:val="21"/>
        </w:rPr>
        <w:t>）其他要求：</w:t>
      </w:r>
      <w:bookmarkStart w:id="3" w:name="其他要求"/>
      <w:r>
        <w:rPr>
          <w:rFonts w:ascii="Arial" w:cs="Arial"/>
          <w:kern w:val="0"/>
          <w:szCs w:val="21"/>
        </w:rPr>
        <w:t>无。</w:t>
      </w:r>
      <w:bookmarkEnd w:id="3"/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3</w:t>
      </w:r>
      <w:r>
        <w:rPr>
          <w:rFonts w:ascii="Arial" w:cs="Arial"/>
          <w:kern w:val="0"/>
          <w:szCs w:val="21"/>
        </w:rPr>
        <w:t>．按照竞争性谈判公告的规定获取谈判文件。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4</w:t>
      </w:r>
      <w:r>
        <w:rPr>
          <w:rFonts w:ascii="Arial" w:cs="Arial"/>
          <w:kern w:val="0"/>
          <w:szCs w:val="21"/>
        </w:rPr>
        <w:t>．本项目不接受联合体谈判。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七、谈判文件的获取：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1</w:t>
      </w:r>
      <w:r>
        <w:rPr>
          <w:rFonts w:ascii="Arial" w:cs="Arial"/>
          <w:kern w:val="0"/>
          <w:szCs w:val="21"/>
        </w:rPr>
        <w:t>．发售时间：本竞争性谈判公告有效期限内，即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6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27</w:t>
      </w:r>
      <w:r>
        <w:rPr>
          <w:rFonts w:ascii="Arial" w:cs="Arial"/>
          <w:kern w:val="0"/>
          <w:szCs w:val="21"/>
        </w:rPr>
        <w:t>日公告发布之时起至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6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30</w:t>
      </w:r>
      <w:r>
        <w:rPr>
          <w:rFonts w:ascii="Arial" w:cs="Arial"/>
          <w:kern w:val="0"/>
          <w:szCs w:val="21"/>
        </w:rPr>
        <w:t>日止（工作日），每日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时至</w:t>
      </w:r>
      <w:r>
        <w:rPr>
          <w:rFonts w:ascii="Arial" w:hAnsi="Arial" w:cs="Arial"/>
          <w:kern w:val="0"/>
          <w:szCs w:val="21"/>
        </w:rPr>
        <w:t>16</w:t>
      </w:r>
      <w:r>
        <w:rPr>
          <w:rFonts w:ascii="Arial" w:cs="Arial"/>
          <w:kern w:val="0"/>
          <w:szCs w:val="21"/>
        </w:rPr>
        <w:t>时。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2</w:t>
      </w:r>
      <w:r>
        <w:rPr>
          <w:rFonts w:ascii="Arial" w:cs="Arial"/>
          <w:kern w:val="0"/>
          <w:szCs w:val="21"/>
        </w:rPr>
        <w:t>．发售地点：柳州市公共资源交易中心（柳州市新柳大道</w:t>
      </w:r>
      <w:r>
        <w:rPr>
          <w:rFonts w:ascii="Arial" w:hAnsi="Arial" w:cs="Arial"/>
          <w:kern w:val="0"/>
          <w:szCs w:val="21"/>
        </w:rPr>
        <w:t>115</w:t>
      </w:r>
      <w:r>
        <w:rPr>
          <w:rFonts w:ascii="Arial" w:cs="Arial"/>
          <w:kern w:val="0"/>
          <w:szCs w:val="21"/>
        </w:rPr>
        <w:t>号柳州国际会展中心会议中心</w:t>
      </w:r>
      <w:r>
        <w:rPr>
          <w:rFonts w:ascii="Arial" w:hAnsi="Arial" w:cs="Arial"/>
          <w:kern w:val="0"/>
          <w:szCs w:val="21"/>
        </w:rPr>
        <w:t>10</w:t>
      </w:r>
      <w:r>
        <w:rPr>
          <w:rFonts w:ascii="Arial" w:cs="Arial"/>
          <w:kern w:val="0"/>
          <w:szCs w:val="21"/>
        </w:rPr>
        <w:t>楼）。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3</w:t>
      </w:r>
      <w:r>
        <w:rPr>
          <w:rFonts w:ascii="Arial" w:cs="Arial"/>
          <w:kern w:val="0"/>
          <w:szCs w:val="21"/>
        </w:rPr>
        <w:t>．售价：谈判文件工本费每套</w:t>
      </w:r>
      <w:r>
        <w:rPr>
          <w:rFonts w:ascii="Arial" w:hAnsi="Arial" w:cs="Arial"/>
          <w:kern w:val="0"/>
          <w:szCs w:val="21"/>
        </w:rPr>
        <w:t>250</w:t>
      </w:r>
      <w:r>
        <w:rPr>
          <w:rFonts w:ascii="Arial" w:cs="Arial"/>
          <w:kern w:val="0"/>
          <w:szCs w:val="21"/>
        </w:rPr>
        <w:t>元，售后不退。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>4</w:t>
      </w:r>
      <w:r>
        <w:rPr>
          <w:rFonts w:ascii="Arial" w:cs="Arial"/>
          <w:kern w:val="0"/>
          <w:szCs w:val="21"/>
        </w:rPr>
        <w:t>．获取谈判文件需提供的证明材料：主体资格证明（如营业执照、事业单位法人证书等）副本复印件（须加盖单位公章），资格证明文件复印件（须加盖单位公章）。法定代表人或委托代理人身份证复印件，非法定代表人还须携带法定代表人授权书原件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八、响应文件递交截止时间和地点：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供应商应于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 w:hint="eastAsia"/>
          <w:kern w:val="0"/>
          <w:szCs w:val="21"/>
        </w:rPr>
        <w:t>7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cs="Arial"/>
          <w:kern w:val="0"/>
          <w:szCs w:val="21"/>
        </w:rPr>
        <w:t>日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</w:t>
      </w:r>
      <w:r>
        <w:rPr>
          <w:rFonts w:ascii="Arial" w:hAnsi="Arial" w:cs="Arial"/>
          <w:kern w:val="0"/>
          <w:szCs w:val="21"/>
        </w:rPr>
        <w:t>00</w:t>
      </w:r>
      <w:r>
        <w:rPr>
          <w:rFonts w:ascii="Arial" w:cs="Arial"/>
          <w:kern w:val="0"/>
          <w:szCs w:val="21"/>
        </w:rPr>
        <w:t>分至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</w:t>
      </w:r>
      <w:r>
        <w:rPr>
          <w:rFonts w:ascii="Arial" w:hAnsi="Arial" w:cs="Arial"/>
          <w:kern w:val="0"/>
          <w:szCs w:val="21"/>
        </w:rPr>
        <w:t>30</w:t>
      </w:r>
      <w:r>
        <w:rPr>
          <w:rFonts w:ascii="Arial" w:cs="Arial"/>
          <w:kern w:val="0"/>
          <w:szCs w:val="21"/>
        </w:rPr>
        <w:t>分将响应文件密封送交到柳州市新柳大道</w:t>
      </w:r>
      <w:r>
        <w:rPr>
          <w:rFonts w:ascii="Arial" w:hAnsi="Arial" w:cs="Arial"/>
          <w:kern w:val="0"/>
          <w:szCs w:val="21"/>
        </w:rPr>
        <w:t>115</w:t>
      </w:r>
      <w:r>
        <w:rPr>
          <w:rFonts w:ascii="Arial" w:cs="Arial"/>
          <w:kern w:val="0"/>
          <w:szCs w:val="21"/>
        </w:rPr>
        <w:t>号国际会展中心会议中心八楼</w:t>
      </w:r>
      <w:r>
        <w:rPr>
          <w:rFonts w:ascii="Arial" w:hAnsi="Arial" w:cs="Arial"/>
          <w:kern w:val="0"/>
          <w:szCs w:val="21"/>
        </w:rPr>
        <w:t>—</w:t>
      </w:r>
      <w:r>
        <w:rPr>
          <w:rFonts w:ascii="Arial" w:cs="Arial"/>
          <w:kern w:val="0"/>
          <w:szCs w:val="21"/>
        </w:rPr>
        <w:t>柳州市公共资源交易中心开标区，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 w:hint="eastAsia"/>
          <w:kern w:val="0"/>
          <w:szCs w:val="21"/>
        </w:rPr>
        <w:t>7</w:t>
      </w:r>
      <w:r>
        <w:rPr>
          <w:rFonts w:ascii="Arial" w:cs="Arial"/>
          <w:kern w:val="0"/>
          <w:szCs w:val="21"/>
        </w:rPr>
        <w:t>月</w:t>
      </w:r>
      <w:r w:rsidR="00942F63">
        <w:rPr>
          <w:rFonts w:ascii="Arial" w:hAnsi="Arial" w:cs="Arial" w:hint="eastAsia"/>
          <w:kern w:val="0"/>
          <w:szCs w:val="21"/>
        </w:rPr>
        <w:t>4</w:t>
      </w:r>
      <w:r>
        <w:rPr>
          <w:rFonts w:ascii="Arial" w:cs="Arial"/>
          <w:kern w:val="0"/>
          <w:szCs w:val="21"/>
        </w:rPr>
        <w:t>日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</w:t>
      </w:r>
      <w:r>
        <w:rPr>
          <w:rFonts w:ascii="Arial" w:hAnsi="Arial" w:cs="Arial"/>
          <w:kern w:val="0"/>
          <w:szCs w:val="21"/>
        </w:rPr>
        <w:t>30</w:t>
      </w:r>
      <w:r>
        <w:rPr>
          <w:rFonts w:ascii="Arial" w:cs="Arial"/>
          <w:kern w:val="0"/>
          <w:szCs w:val="21"/>
        </w:rPr>
        <w:t>分为响应</w:t>
      </w:r>
      <w:r>
        <w:rPr>
          <w:rFonts w:ascii="Arial" w:cs="Arial"/>
          <w:kern w:val="0"/>
          <w:szCs w:val="21"/>
        </w:rPr>
        <w:lastRenderedPageBreak/>
        <w:t>文件递交截止时间，逾期送达或未密封的响应文件将予以拒收。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九、截标时间和地点：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bCs/>
          <w:kern w:val="0"/>
          <w:szCs w:val="21"/>
        </w:rPr>
      </w:pPr>
      <w:r>
        <w:rPr>
          <w:rFonts w:ascii="Arial" w:cs="Arial"/>
          <w:kern w:val="0"/>
          <w:szCs w:val="21"/>
        </w:rPr>
        <w:t>本次谈判于</w:t>
      </w: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 w:hint="eastAsia"/>
          <w:kern w:val="0"/>
          <w:szCs w:val="21"/>
        </w:rPr>
        <w:t>7</w:t>
      </w:r>
      <w:r>
        <w:rPr>
          <w:rFonts w:ascii="Arial" w:cs="Arial"/>
          <w:kern w:val="0"/>
          <w:szCs w:val="21"/>
        </w:rPr>
        <w:t>月</w:t>
      </w:r>
      <w:r>
        <w:rPr>
          <w:rFonts w:ascii="Arial" w:cs="Arial" w:hint="eastAsia"/>
          <w:kern w:val="0"/>
          <w:szCs w:val="21"/>
        </w:rPr>
        <w:t>4</w:t>
      </w:r>
      <w:r>
        <w:rPr>
          <w:rFonts w:ascii="Arial" w:cs="Arial"/>
          <w:kern w:val="0"/>
          <w:szCs w:val="21"/>
        </w:rPr>
        <w:t>日</w:t>
      </w:r>
      <w:r>
        <w:rPr>
          <w:rFonts w:ascii="Arial" w:hAnsi="Arial" w:cs="Arial"/>
          <w:kern w:val="0"/>
          <w:szCs w:val="21"/>
        </w:rPr>
        <w:t>9</w:t>
      </w:r>
      <w:r>
        <w:rPr>
          <w:rFonts w:ascii="Arial" w:cs="Arial"/>
          <w:kern w:val="0"/>
          <w:szCs w:val="21"/>
        </w:rPr>
        <w:t>时</w:t>
      </w:r>
      <w:r>
        <w:rPr>
          <w:rFonts w:ascii="Arial" w:hAnsi="Arial" w:cs="Arial"/>
          <w:kern w:val="0"/>
          <w:szCs w:val="21"/>
        </w:rPr>
        <w:t>30</w:t>
      </w:r>
      <w:r>
        <w:rPr>
          <w:rFonts w:ascii="Arial" w:cs="Arial"/>
          <w:kern w:val="0"/>
          <w:szCs w:val="21"/>
        </w:rPr>
        <w:t>分</w:t>
      </w:r>
      <w:r>
        <w:rPr>
          <w:rFonts w:ascii="Arial" w:cs="Arial"/>
          <w:bCs/>
          <w:kern w:val="0"/>
          <w:szCs w:val="21"/>
        </w:rPr>
        <w:t>截标后为谈判小组与供应商谈判时间，具体时间由代理机构广西机电设备招标有限公司另行通知。地点：</w:t>
      </w:r>
      <w:r>
        <w:rPr>
          <w:rFonts w:ascii="Arial" w:cs="Arial"/>
          <w:kern w:val="0"/>
          <w:szCs w:val="21"/>
        </w:rPr>
        <w:t>柳州市新柳大道</w:t>
      </w:r>
      <w:r>
        <w:rPr>
          <w:rFonts w:ascii="Arial" w:hAnsi="Arial" w:cs="Arial"/>
          <w:kern w:val="0"/>
          <w:szCs w:val="21"/>
        </w:rPr>
        <w:t>115</w:t>
      </w:r>
      <w:r>
        <w:rPr>
          <w:rFonts w:ascii="Arial" w:cs="Arial"/>
          <w:kern w:val="0"/>
          <w:szCs w:val="21"/>
        </w:rPr>
        <w:t>号国际会展中心会议中心八楼</w:t>
      </w:r>
      <w:r>
        <w:rPr>
          <w:rFonts w:ascii="Arial" w:hAnsi="Arial" w:cs="Arial"/>
          <w:kern w:val="0"/>
          <w:szCs w:val="21"/>
        </w:rPr>
        <w:t>—</w:t>
      </w:r>
      <w:r>
        <w:rPr>
          <w:rFonts w:ascii="Arial" w:cs="Arial"/>
          <w:kern w:val="0"/>
          <w:szCs w:val="21"/>
        </w:rPr>
        <w:t>柳州市公共资源交易中心开标区</w:t>
      </w:r>
      <w:r>
        <w:rPr>
          <w:rFonts w:ascii="Arial" w:cs="Arial"/>
          <w:bCs/>
          <w:kern w:val="0"/>
          <w:szCs w:val="21"/>
        </w:rPr>
        <w:t>，参加谈判的供应商法定代表人</w:t>
      </w:r>
      <w:r>
        <w:rPr>
          <w:rFonts w:ascii="Arial" w:hAnsi="Arial" w:cs="Arial"/>
          <w:bCs/>
          <w:kern w:val="0"/>
          <w:szCs w:val="21"/>
        </w:rPr>
        <w:t>(</w:t>
      </w:r>
      <w:r>
        <w:rPr>
          <w:rFonts w:ascii="Arial" w:cs="Arial"/>
          <w:bCs/>
          <w:kern w:val="0"/>
          <w:szCs w:val="21"/>
        </w:rPr>
        <w:t>负责人</w:t>
      </w:r>
      <w:r>
        <w:rPr>
          <w:rFonts w:ascii="Arial" w:hAnsi="Arial" w:cs="Arial"/>
          <w:bCs/>
          <w:kern w:val="0"/>
          <w:szCs w:val="21"/>
        </w:rPr>
        <w:t>)</w:t>
      </w:r>
      <w:r>
        <w:rPr>
          <w:rFonts w:ascii="Arial" w:cs="Arial"/>
          <w:bCs/>
          <w:kern w:val="0"/>
          <w:szCs w:val="21"/>
        </w:rPr>
        <w:t>或委托代理人必须持有效证件【法定代表人</w:t>
      </w:r>
      <w:r>
        <w:rPr>
          <w:rFonts w:ascii="Arial" w:hAnsi="Arial" w:cs="Arial"/>
          <w:bCs/>
          <w:kern w:val="0"/>
          <w:szCs w:val="21"/>
        </w:rPr>
        <w:t>(</w:t>
      </w:r>
      <w:r>
        <w:rPr>
          <w:rFonts w:ascii="Arial" w:cs="Arial"/>
          <w:bCs/>
          <w:kern w:val="0"/>
          <w:szCs w:val="21"/>
        </w:rPr>
        <w:t>负责人</w:t>
      </w:r>
      <w:r>
        <w:rPr>
          <w:rFonts w:ascii="Arial" w:hAnsi="Arial" w:cs="Arial"/>
          <w:bCs/>
          <w:kern w:val="0"/>
          <w:szCs w:val="21"/>
        </w:rPr>
        <w:t>)</w:t>
      </w:r>
      <w:r>
        <w:rPr>
          <w:rFonts w:ascii="Arial" w:cs="Arial"/>
          <w:bCs/>
          <w:kern w:val="0"/>
          <w:szCs w:val="21"/>
        </w:rPr>
        <w:t>凭法人身份证明原件（加盖公章）及身份证原件或委托代理人凭法人授权委托书原件（加盖公章）及身份证原件】依时到达指定地点等候当面谈判。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十、联系方式：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采购人：柳州职业技术学院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地址：柳州市鱼峰区官塘大道文苑路</w:t>
      </w:r>
      <w:r>
        <w:rPr>
          <w:rFonts w:ascii="Arial" w:cs="Arial"/>
          <w:kern w:val="0"/>
          <w:szCs w:val="21"/>
        </w:rPr>
        <w:t>3</w:t>
      </w:r>
      <w:r>
        <w:rPr>
          <w:rFonts w:ascii="Arial" w:cs="Arial"/>
          <w:kern w:val="0"/>
          <w:szCs w:val="21"/>
        </w:rPr>
        <w:t>号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联系人：陈国银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联系电话：</w:t>
      </w:r>
      <w:r>
        <w:rPr>
          <w:rFonts w:ascii="Arial" w:cs="Arial"/>
          <w:kern w:val="0"/>
          <w:szCs w:val="21"/>
        </w:rPr>
        <w:t>0772- 3156307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采购代理机构：广西机电设备招标有限公司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地址：</w:t>
      </w:r>
      <w:r>
        <w:rPr>
          <w:rFonts w:ascii="Arial" w:hAnsi="宋体" w:cs="Arial"/>
          <w:color w:val="000000"/>
        </w:rPr>
        <w:t>柳州市东环大道</w:t>
      </w:r>
      <w:r>
        <w:rPr>
          <w:rFonts w:ascii="Arial" w:hAnsi="Arial" w:cs="Arial"/>
          <w:color w:val="000000"/>
        </w:rPr>
        <w:t>230</w:t>
      </w:r>
      <w:r>
        <w:rPr>
          <w:rFonts w:ascii="Arial" w:hAnsi="宋体" w:cs="Arial"/>
          <w:color w:val="000000"/>
        </w:rPr>
        <w:t>号居上</w:t>
      </w:r>
      <w:r>
        <w:rPr>
          <w:rFonts w:ascii="Arial" w:hAnsi="Arial" w:cs="Arial"/>
          <w:color w:val="000000"/>
        </w:rPr>
        <w:t>V8</w:t>
      </w:r>
      <w:r>
        <w:rPr>
          <w:rFonts w:ascii="Arial" w:hAnsi="宋体" w:cs="Arial"/>
          <w:color w:val="000000"/>
        </w:rPr>
        <w:t>城</w:t>
      </w:r>
      <w:r>
        <w:rPr>
          <w:rFonts w:ascii="Arial" w:hAnsi="Arial" w:cs="Arial"/>
          <w:color w:val="000000"/>
        </w:rPr>
        <w:t>A</w:t>
      </w:r>
      <w:r>
        <w:rPr>
          <w:rFonts w:ascii="Arial" w:hAnsi="宋体" w:cs="Arial"/>
          <w:color w:val="000000"/>
        </w:rPr>
        <w:t>座</w:t>
      </w:r>
      <w:r>
        <w:rPr>
          <w:rFonts w:ascii="Arial" w:hAnsi="Arial" w:cs="Arial"/>
          <w:color w:val="000000"/>
        </w:rPr>
        <w:t>17</w:t>
      </w:r>
      <w:r>
        <w:rPr>
          <w:rFonts w:ascii="Arial" w:hAnsi="宋体" w:cs="Arial"/>
          <w:color w:val="000000"/>
        </w:rPr>
        <w:t>楼（柳州分公司）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联系人：莫曼莉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联系电话：</w:t>
      </w:r>
      <w:r>
        <w:rPr>
          <w:rFonts w:ascii="Arial" w:hAnsi="Arial" w:cs="Arial"/>
          <w:kern w:val="0"/>
          <w:szCs w:val="21"/>
        </w:rPr>
        <w:t>0772-3700157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监督部门：柳州市财政局；联系电话：</w:t>
      </w:r>
      <w:r>
        <w:rPr>
          <w:rFonts w:ascii="Arial" w:hAnsi="Arial" w:cs="Arial"/>
          <w:kern w:val="0"/>
          <w:szCs w:val="21"/>
        </w:rPr>
        <w:t>0772-2830320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十一、公告发布媒体：</w:t>
      </w: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中国政府采购网（</w:t>
      </w:r>
      <w:r>
        <w:rPr>
          <w:rFonts w:ascii="Arial" w:hAnsi="Arial" w:cs="Arial"/>
          <w:kern w:val="0"/>
          <w:szCs w:val="21"/>
        </w:rPr>
        <w:t>www. ccgp.gov.cn</w:t>
      </w:r>
      <w:r>
        <w:rPr>
          <w:rFonts w:ascii="Arial" w:cs="Arial"/>
          <w:kern w:val="0"/>
          <w:szCs w:val="21"/>
        </w:rPr>
        <w:t>）、广西壮族自治区政府采购网</w:t>
      </w:r>
      <w:r>
        <w:rPr>
          <w:rFonts w:ascii="Arial" w:hAnsi="Arial" w:cs="Arial"/>
          <w:kern w:val="0"/>
          <w:szCs w:val="21"/>
        </w:rPr>
        <w:t xml:space="preserve"> (www.gxcz.gov.cn)</w:t>
      </w:r>
      <w:r>
        <w:rPr>
          <w:rFonts w:ascii="Arial" w:cs="Arial"/>
          <w:kern w:val="0"/>
          <w:szCs w:val="21"/>
        </w:rPr>
        <w:t>、柳州市政府采购网（</w:t>
      </w:r>
      <w:hyperlink r:id="rId6" w:history="1">
        <w:r w:rsidR="00942F63" w:rsidRPr="0083326F">
          <w:rPr>
            <w:rStyle w:val="a5"/>
            <w:rFonts w:ascii="Arial" w:hAnsi="Arial" w:cs="Arial"/>
            <w:kern w:val="0"/>
            <w:szCs w:val="21"/>
          </w:rPr>
          <w:t>www.zfcg.gov.cn</w:t>
        </w:r>
      </w:hyperlink>
      <w:r>
        <w:rPr>
          <w:rFonts w:ascii="Arial" w:cs="Arial"/>
          <w:kern w:val="0"/>
          <w:szCs w:val="21"/>
        </w:rPr>
        <w:t>）。</w:t>
      </w:r>
    </w:p>
    <w:p w:rsidR="00942F63" w:rsidRPr="00942F63" w:rsidRDefault="00942F63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364268" w:rsidRDefault="00364268" w:rsidP="00364268">
      <w:pPr>
        <w:spacing w:line="312" w:lineRule="auto"/>
        <w:ind w:firstLineChars="200" w:firstLine="420"/>
        <w:jc w:val="left"/>
        <w:rPr>
          <w:rFonts w:ascii="Arial" w:hAnsi="Arial" w:cs="Arial"/>
          <w:kern w:val="0"/>
          <w:szCs w:val="21"/>
        </w:rPr>
      </w:pPr>
    </w:p>
    <w:p w:rsidR="00364268" w:rsidRDefault="00364268" w:rsidP="00364268">
      <w:pPr>
        <w:spacing w:line="312" w:lineRule="auto"/>
        <w:ind w:firstLineChars="200" w:firstLine="420"/>
        <w:jc w:val="right"/>
        <w:rPr>
          <w:rFonts w:ascii="Arial" w:hAnsi="Arial" w:cs="Arial"/>
          <w:kern w:val="0"/>
          <w:szCs w:val="21"/>
        </w:rPr>
      </w:pPr>
      <w:r>
        <w:rPr>
          <w:rFonts w:ascii="Arial" w:cs="Arial"/>
          <w:kern w:val="0"/>
          <w:szCs w:val="21"/>
        </w:rPr>
        <w:t>广西机电设备招标有限公司</w:t>
      </w:r>
    </w:p>
    <w:p w:rsidR="00364268" w:rsidRPr="00364268" w:rsidRDefault="00364268" w:rsidP="00364268">
      <w:pPr>
        <w:spacing w:line="312" w:lineRule="auto"/>
        <w:ind w:firstLineChars="200" w:firstLine="420"/>
        <w:jc w:val="right"/>
        <w:rPr>
          <w:rFonts w:ascii="Arial" w:hAnsi="Arial" w:cs="Arial"/>
          <w:sz w:val="2"/>
          <w:szCs w:val="2"/>
        </w:rPr>
        <w:sectPr w:rsidR="00364268" w:rsidRPr="00364268">
          <w:headerReference w:type="default" r:id="rId7"/>
          <w:footerReference w:type="default" r:id="rId8"/>
          <w:pgSz w:w="11906" w:h="16838"/>
          <w:pgMar w:top="851" w:right="1133" w:bottom="1246" w:left="1418" w:header="851" w:footer="797" w:gutter="0"/>
          <w:pgNumType w:start="1"/>
          <w:cols w:space="720"/>
          <w:docGrid w:linePitch="312"/>
        </w:sectPr>
      </w:pPr>
      <w:r>
        <w:rPr>
          <w:rFonts w:ascii="Arial" w:hAnsi="Arial" w:cs="Arial"/>
          <w:kern w:val="0"/>
          <w:szCs w:val="21"/>
        </w:rPr>
        <w:t>2017</w:t>
      </w:r>
      <w:r>
        <w:rPr>
          <w:rFonts w:asci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6</w:t>
      </w:r>
      <w:r>
        <w:rPr>
          <w:rFonts w:ascii="Arial" w:cs="Arial"/>
          <w:kern w:val="0"/>
          <w:szCs w:val="21"/>
        </w:rPr>
        <w:t>月</w:t>
      </w:r>
      <w:r>
        <w:rPr>
          <w:rFonts w:ascii="Arial" w:hAnsi="Arial" w:cs="Arial" w:hint="eastAsia"/>
          <w:color w:val="000000"/>
          <w:kern w:val="0"/>
          <w:szCs w:val="21"/>
        </w:rPr>
        <w:t>27</w:t>
      </w:r>
      <w:r>
        <w:rPr>
          <w:rFonts w:ascii="Arial" w:cs="Arial"/>
          <w:kern w:val="0"/>
          <w:szCs w:val="21"/>
        </w:rPr>
        <w:t>日</w:t>
      </w:r>
    </w:p>
    <w:bookmarkEnd w:id="0"/>
    <w:p w:rsidR="003E28C6" w:rsidRDefault="003E28C6"/>
    <w:sectPr w:rsidR="003E28C6" w:rsidSect="003E2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EC3" w:rsidRDefault="00262EC3" w:rsidP="00364268">
      <w:r>
        <w:separator/>
      </w:r>
    </w:p>
  </w:endnote>
  <w:endnote w:type="continuationSeparator" w:id="0">
    <w:p w:rsidR="00262EC3" w:rsidRDefault="00262EC3" w:rsidP="0036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68" w:rsidRDefault="00FD4926">
    <w:pPr>
      <w:pStyle w:val="a4"/>
      <w:jc w:val="center"/>
    </w:pPr>
    <w:fldSimple w:instr=" PAGE  \* MERGEFORMAT ">
      <w:r w:rsidR="00AB753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EC3" w:rsidRDefault="00262EC3" w:rsidP="00364268">
      <w:r>
        <w:separator/>
      </w:r>
    </w:p>
  </w:footnote>
  <w:footnote w:type="continuationSeparator" w:id="0">
    <w:p w:rsidR="00262EC3" w:rsidRDefault="00262EC3" w:rsidP="0036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268" w:rsidRDefault="00364268">
    <w:pPr>
      <w:pStyle w:val="a3"/>
      <w:jc w:val="left"/>
    </w:pPr>
  </w:p>
  <w:p w:rsidR="00364268" w:rsidRDefault="00364268">
    <w:pPr>
      <w:tabs>
        <w:tab w:val="left" w:pos="356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268"/>
    <w:rsid w:val="00262EC3"/>
    <w:rsid w:val="003367BF"/>
    <w:rsid w:val="00364268"/>
    <w:rsid w:val="003E28C6"/>
    <w:rsid w:val="00942F63"/>
    <w:rsid w:val="00AB7531"/>
    <w:rsid w:val="00FD4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26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2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2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268"/>
    <w:rPr>
      <w:sz w:val="18"/>
      <w:szCs w:val="18"/>
    </w:rPr>
  </w:style>
  <w:style w:type="character" w:styleId="a5">
    <w:name w:val="Hyperlink"/>
    <w:basedOn w:val="a0"/>
    <w:uiPriority w:val="99"/>
    <w:unhideWhenUsed/>
    <w:rsid w:val="00942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fcg.gov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249</Words>
  <Characters>1424</Characters>
  <Application>Microsoft Office Word</Application>
  <DocSecurity>0</DocSecurity>
  <Lines>11</Lines>
  <Paragraphs>3</Paragraphs>
  <ScaleCrop>false</ScaleCrop>
  <Company>微软公司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2017-06-27T01:20:00Z</dcterms:created>
  <dcterms:modified xsi:type="dcterms:W3CDTF">2017-06-27T03:34:00Z</dcterms:modified>
</cp:coreProperties>
</file>